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5C173" w14:textId="4A68A5C0" w:rsidR="00074CD1" w:rsidRPr="00074CD1" w:rsidRDefault="00074CD1" w:rsidP="00074C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</w:pPr>
      <w:r w:rsidRPr="00074CD1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RESOLUTION NO. </w:t>
      </w:r>
      <w:r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08-06-2025-</w:t>
      </w:r>
      <w:r w:rsidR="00C30272"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ab/>
      </w:r>
    </w:p>
    <w:p w14:paraId="6B3B4815" w14:textId="77777777" w:rsidR="00074CD1" w:rsidRPr="00074CD1" w:rsidRDefault="00074CD1" w:rsidP="00074CD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47840ACF" w14:textId="57775393" w:rsidR="009E4C96" w:rsidRPr="00B60E1F" w:rsidRDefault="009E4C96" w:rsidP="009E4C96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 </w:t>
      </w:r>
      <w:r w:rsidRPr="00B60E1F">
        <w:rPr>
          <w:rFonts w:ascii="Times New Roman" w:hAnsi="Times New Roman" w:cs="Times New Roman"/>
          <w:b/>
        </w:rPr>
        <w:t>RESOLUTION AUTHORIZING</w:t>
      </w:r>
      <w:r>
        <w:rPr>
          <w:rFonts w:ascii="Times New Roman" w:hAnsi="Times New Roman" w:cs="Times New Roman"/>
          <w:b/>
        </w:rPr>
        <w:t xml:space="preserve"> P</w:t>
      </w:r>
      <w:r w:rsidRPr="00B60E1F">
        <w:rPr>
          <w:rFonts w:ascii="Times New Roman" w:hAnsi="Times New Roman" w:cs="Times New Roman"/>
          <w:b/>
        </w:rPr>
        <w:t xml:space="preserve">AYSON CITY TO PURCHASE </w:t>
      </w:r>
      <w:r>
        <w:rPr>
          <w:rFonts w:ascii="Times New Roman" w:hAnsi="Times New Roman" w:cs="Times New Roman"/>
          <w:b/>
        </w:rPr>
        <w:t xml:space="preserve">3.70 ACRES OF PROPERTY AND THE BUILDING KNOWN AS THE PLUNDER BUILDING OWNED BY MATEO HOLDINGS, LLC LOCATED AT </w:t>
      </w:r>
      <w:r w:rsidRPr="00B60E1F">
        <w:rPr>
          <w:rFonts w:ascii="Times New Roman" w:hAnsi="Times New Roman" w:cs="Times New Roman"/>
          <w:b/>
        </w:rPr>
        <w:t xml:space="preserve">APPROXIMATELY </w:t>
      </w:r>
      <w:r w:rsidR="00C30272">
        <w:rPr>
          <w:rFonts w:ascii="Times New Roman" w:hAnsi="Times New Roman" w:cs="Times New Roman"/>
          <w:b/>
        </w:rPr>
        <w:t>268 S</w:t>
      </w:r>
      <w:r>
        <w:rPr>
          <w:rFonts w:ascii="Times New Roman" w:hAnsi="Times New Roman" w:cs="Times New Roman"/>
          <w:b/>
        </w:rPr>
        <w:t xml:space="preserve">. AMERICAN WAY FOR A POLICE STATION </w:t>
      </w:r>
      <w:r w:rsidRPr="00B60E1F">
        <w:rPr>
          <w:rFonts w:ascii="Times New Roman" w:hAnsi="Times New Roman" w:cs="Times New Roman"/>
          <w:b/>
        </w:rPr>
        <w:t xml:space="preserve">AND AUTHORIZING THE </w:t>
      </w:r>
      <w:r>
        <w:rPr>
          <w:rFonts w:ascii="Times New Roman" w:hAnsi="Times New Roman" w:cs="Times New Roman"/>
          <w:b/>
        </w:rPr>
        <w:t>MAYOR</w:t>
      </w:r>
      <w:r w:rsidRPr="00B60E1F">
        <w:rPr>
          <w:rFonts w:ascii="Times New Roman" w:hAnsi="Times New Roman" w:cs="Times New Roman"/>
          <w:b/>
        </w:rPr>
        <w:t xml:space="preserve"> TO EXECUTE THE </w:t>
      </w:r>
      <w:r>
        <w:rPr>
          <w:rFonts w:ascii="Times New Roman" w:hAnsi="Times New Roman" w:cs="Times New Roman"/>
          <w:b/>
        </w:rPr>
        <w:t>PURCHASE AND SALE AGREEMENT</w:t>
      </w:r>
      <w:r w:rsidRPr="00B60E1F">
        <w:rPr>
          <w:rFonts w:ascii="Times New Roman" w:hAnsi="Times New Roman" w:cs="Times New Roman"/>
          <w:b/>
        </w:rPr>
        <w:t>.</w:t>
      </w:r>
    </w:p>
    <w:p w14:paraId="35C43947" w14:textId="77777777" w:rsidR="009E4C96" w:rsidRDefault="009E4C96" w:rsidP="00074CD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4F8A9158" w14:textId="1CD6E11B" w:rsidR="009E4C96" w:rsidRPr="00B60E1F" w:rsidRDefault="009E4C96" w:rsidP="009E4C96">
      <w:pPr>
        <w:spacing w:after="0" w:line="240" w:lineRule="auto"/>
        <w:rPr>
          <w:rFonts w:ascii="Times New Roman" w:hAnsi="Times New Roman" w:cs="Times New Roman"/>
        </w:rPr>
      </w:pPr>
      <w:r w:rsidRPr="00B60E1F">
        <w:rPr>
          <w:rFonts w:ascii="Times New Roman" w:hAnsi="Times New Roman" w:cs="Times New Roman"/>
          <w:b/>
        </w:rPr>
        <w:t>WHEREAS</w:t>
      </w:r>
      <w:r w:rsidRPr="00B60E1F">
        <w:rPr>
          <w:rFonts w:ascii="Times New Roman" w:hAnsi="Times New Roman" w:cs="Times New Roman"/>
        </w:rPr>
        <w:t xml:space="preserve">, Payson City has determined that it is in the best interest of the </w:t>
      </w:r>
      <w:r>
        <w:rPr>
          <w:rFonts w:ascii="Times New Roman" w:hAnsi="Times New Roman" w:cs="Times New Roman"/>
        </w:rPr>
        <w:t>City</w:t>
      </w:r>
      <w:r w:rsidRPr="00B60E1F">
        <w:rPr>
          <w:rFonts w:ascii="Times New Roman" w:hAnsi="Times New Roman" w:cs="Times New Roman"/>
        </w:rPr>
        <w:t xml:space="preserve"> to purchase </w:t>
      </w:r>
      <w:r>
        <w:rPr>
          <w:rFonts w:ascii="Times New Roman" w:hAnsi="Times New Roman" w:cs="Times New Roman"/>
        </w:rPr>
        <w:t xml:space="preserve">3.70 acres of property and the building known as the Plunder Building owned by Mateo Holdings, LLC for a City Center and Police Station at approximately </w:t>
      </w:r>
      <w:r w:rsidR="00C30272">
        <w:rPr>
          <w:rFonts w:ascii="Times New Roman" w:hAnsi="Times New Roman" w:cs="Times New Roman"/>
        </w:rPr>
        <w:t>268 S</w:t>
      </w:r>
      <w:r>
        <w:rPr>
          <w:rFonts w:ascii="Times New Roman" w:hAnsi="Times New Roman" w:cs="Times New Roman"/>
        </w:rPr>
        <w:t>. American Way</w:t>
      </w:r>
      <w:r w:rsidR="00C30272">
        <w:rPr>
          <w:rFonts w:ascii="Times New Roman" w:hAnsi="Times New Roman" w:cs="Times New Roman"/>
        </w:rPr>
        <w:t>; and</w:t>
      </w:r>
      <w:r w:rsidRPr="00B60E1F">
        <w:rPr>
          <w:rFonts w:ascii="Times New Roman" w:hAnsi="Times New Roman" w:cs="Times New Roman"/>
        </w:rPr>
        <w:t xml:space="preserve"> </w:t>
      </w:r>
    </w:p>
    <w:p w14:paraId="635BB062" w14:textId="77777777" w:rsidR="009E4C96" w:rsidRDefault="009E4C96" w:rsidP="00074CD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14:ligatures w14:val="none"/>
        </w:rPr>
      </w:pPr>
    </w:p>
    <w:p w14:paraId="1B09FBC7" w14:textId="11CD74A0" w:rsidR="00074CD1" w:rsidRPr="00074CD1" w:rsidRDefault="00074CD1" w:rsidP="00074CD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74CD1">
        <w:rPr>
          <w:rFonts w:ascii="Times New Roman" w:eastAsia="Times New Roman" w:hAnsi="Times New Roman" w:cs="Times New Roman"/>
          <w:b/>
          <w:kern w:val="0"/>
          <w14:ligatures w14:val="none"/>
        </w:rPr>
        <w:t>WHEREAS</w:t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 xml:space="preserve">, the City Council of Payson City has received a Real Estate Purchase Agreement </w:t>
      </w:r>
      <w:r w:rsidR="009E4C96">
        <w:rPr>
          <w:rFonts w:ascii="Times New Roman" w:eastAsia="Times New Roman" w:hAnsi="Times New Roman" w:cs="Times New Roman"/>
          <w:kern w:val="0"/>
          <w14:ligatures w14:val="none"/>
        </w:rPr>
        <w:t xml:space="preserve">and Addendum 2 regarding </w:t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>said property</w:t>
      </w:r>
      <w:r w:rsidR="00C30272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690CD07D" w14:textId="77777777" w:rsidR="00074CD1" w:rsidRPr="00074CD1" w:rsidRDefault="00074CD1" w:rsidP="00074CD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BA74B64" w14:textId="3770F0AD" w:rsidR="00074CD1" w:rsidRPr="00074CD1" w:rsidRDefault="00074CD1" w:rsidP="00074CD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74CD1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NOW THEREFORE, BE IT RESOLVED BY THE </w:t>
      </w:r>
      <w:r w:rsidR="00C30272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PAYSON </w:t>
      </w:r>
      <w:r w:rsidRPr="00074CD1">
        <w:rPr>
          <w:rFonts w:ascii="Times New Roman" w:eastAsia="Times New Roman" w:hAnsi="Times New Roman" w:cs="Times New Roman"/>
          <w:b/>
          <w:kern w:val="0"/>
          <w14:ligatures w14:val="none"/>
        </w:rPr>
        <w:t>CITY COUNCIL</w:t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 xml:space="preserve">, that the Real Estate Purchase Contract </w:t>
      </w:r>
      <w:r w:rsidR="009E4C96">
        <w:rPr>
          <w:rFonts w:ascii="Times New Roman" w:eastAsia="Times New Roman" w:hAnsi="Times New Roman" w:cs="Times New Roman"/>
          <w:kern w:val="0"/>
          <w14:ligatures w14:val="none"/>
        </w:rPr>
        <w:t xml:space="preserve">and Addendum 2 </w:t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 xml:space="preserve">between </w:t>
      </w:r>
      <w:r w:rsidR="009E4C96">
        <w:rPr>
          <w:rFonts w:ascii="Times New Roman" w:eastAsia="Times New Roman" w:hAnsi="Times New Roman" w:cs="Times New Roman"/>
          <w:kern w:val="0"/>
          <w14:ligatures w14:val="none"/>
        </w:rPr>
        <w:t>Payson City and Mateo Holdings, LLC</w:t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 xml:space="preserve"> is hereby approved and the Mayor is authorized to sign the agreement. </w:t>
      </w:r>
    </w:p>
    <w:p w14:paraId="4C03F818" w14:textId="77777777" w:rsidR="00074CD1" w:rsidRDefault="00074CD1" w:rsidP="00074CD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9AE1200" w14:textId="0B9D64D9" w:rsidR="009E4C96" w:rsidRPr="009E4C96" w:rsidRDefault="009E4C96" w:rsidP="009E4C9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-Roman" w:hAnsi="Times-Roman" w:cs="Times-Roman"/>
          <w:kern w:val="0"/>
          <w14:ligatures w14:val="none"/>
        </w:rPr>
      </w:pPr>
      <w:r w:rsidRPr="009E4C96">
        <w:rPr>
          <w:rFonts w:ascii="Times New Roman" w:eastAsia="Times New Roman" w:hAnsi="Times New Roman" w:cs="Times New Roman"/>
          <w:kern w:val="0"/>
          <w14:ligatures w14:val="none"/>
        </w:rPr>
        <w:t xml:space="preserve">(AGREEMENT ATTACHED HERETO AND INCORPORATED HERIN) </w:t>
      </w:r>
    </w:p>
    <w:p w14:paraId="5E60AAAD" w14:textId="77777777" w:rsidR="009E4C96" w:rsidRPr="00074CD1" w:rsidRDefault="009E4C96" w:rsidP="00074CD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5476C3D" w14:textId="77777777" w:rsidR="00467418" w:rsidRPr="00467418" w:rsidRDefault="00467418" w:rsidP="00467418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67418">
        <w:rPr>
          <w:rFonts w:ascii="Times New Roman" w:eastAsia="Times New Roman" w:hAnsi="Times New Roman" w:cs="Times New Roman"/>
          <w:kern w:val="0"/>
          <w14:ligatures w14:val="none"/>
        </w:rPr>
        <w:t>This Resolution shall take effect immediately upon its passage by the Payson City Council adopted in a public meeting.</w:t>
      </w:r>
    </w:p>
    <w:p w14:paraId="30103F18" w14:textId="77777777" w:rsidR="00467418" w:rsidRPr="00467418" w:rsidRDefault="00467418" w:rsidP="00467418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B4778A3" w14:textId="7A515AE0" w:rsidR="00074CD1" w:rsidRPr="00074CD1" w:rsidRDefault="00467418" w:rsidP="00467418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467418">
        <w:rPr>
          <w:rFonts w:ascii="Times New Roman" w:eastAsia="Times New Roman" w:hAnsi="Times New Roman" w:cs="Times New Roman"/>
          <w:kern w:val="0"/>
          <w14:ligatures w14:val="none"/>
        </w:rPr>
        <w:t>Passed and adopted by the Payson City Council, Utah, and effective this 6th day of August 2025.</w:t>
      </w:r>
    </w:p>
    <w:p w14:paraId="4FEBBA30" w14:textId="77777777" w:rsidR="00074CD1" w:rsidRDefault="00074CD1" w:rsidP="00074CD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E1A5832" w14:textId="77777777" w:rsidR="009E4C96" w:rsidRPr="00074CD1" w:rsidRDefault="009E4C96" w:rsidP="00074CD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2152AD63" w14:textId="77777777" w:rsidR="00074CD1" w:rsidRPr="00074CD1" w:rsidRDefault="00074CD1" w:rsidP="00074CD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74CD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ab/>
        <w:t>____________________________________</w:t>
      </w:r>
    </w:p>
    <w:p w14:paraId="7BD282A8" w14:textId="77777777" w:rsidR="00074CD1" w:rsidRPr="00074CD1" w:rsidRDefault="00074CD1" w:rsidP="00074CD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74CD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074CD1">
        <w:rPr>
          <w:rFonts w:ascii="Times New Roman" w:eastAsia="Times New Roman" w:hAnsi="Times New Roman" w:cs="Times New Roman"/>
          <w:kern w:val="0"/>
          <w14:ligatures w14:val="none"/>
        </w:rPr>
        <w:tab/>
        <w:t>William R. Wright, Mayor</w:t>
      </w:r>
    </w:p>
    <w:p w14:paraId="55EB631D" w14:textId="77777777" w:rsidR="00074CD1" w:rsidRPr="00074CD1" w:rsidRDefault="00074CD1" w:rsidP="00074CD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42462195" w14:textId="77777777" w:rsidR="00074CD1" w:rsidRPr="00074CD1" w:rsidRDefault="00074CD1" w:rsidP="00074CD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74CD1">
        <w:rPr>
          <w:rFonts w:ascii="Times New Roman" w:eastAsia="Times New Roman" w:hAnsi="Times New Roman" w:cs="Times New Roman"/>
          <w:kern w:val="0"/>
          <w14:ligatures w14:val="none"/>
        </w:rPr>
        <w:t>Attest:</w:t>
      </w:r>
    </w:p>
    <w:p w14:paraId="17832700" w14:textId="77777777" w:rsidR="00074CD1" w:rsidRPr="00074CD1" w:rsidRDefault="00074CD1" w:rsidP="00074CD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D7BE49F" w14:textId="77777777" w:rsidR="00074CD1" w:rsidRPr="00074CD1" w:rsidRDefault="00074CD1" w:rsidP="00074CD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4FE7563" w14:textId="77777777" w:rsidR="00074CD1" w:rsidRPr="00074CD1" w:rsidRDefault="00074CD1" w:rsidP="00074CD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74CD1">
        <w:rPr>
          <w:rFonts w:ascii="Times New Roman" w:eastAsia="Times New Roman" w:hAnsi="Times New Roman" w:cs="Times New Roman"/>
          <w:kern w:val="0"/>
          <w14:ligatures w14:val="none"/>
        </w:rPr>
        <w:t>________________________________________</w:t>
      </w:r>
    </w:p>
    <w:p w14:paraId="20EA37B3" w14:textId="77777777" w:rsidR="00074CD1" w:rsidRPr="00074CD1" w:rsidRDefault="00074CD1" w:rsidP="00074CD1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74CD1">
        <w:rPr>
          <w:rFonts w:ascii="Times New Roman" w:eastAsia="Times New Roman" w:hAnsi="Times New Roman" w:cs="Times New Roman"/>
          <w:kern w:val="0"/>
          <w14:ligatures w14:val="none"/>
        </w:rPr>
        <w:t xml:space="preserve">Kim E. Holindrake, City Recorder </w:t>
      </w:r>
    </w:p>
    <w:p w14:paraId="217C34B1" w14:textId="77777777" w:rsidR="00074CD1" w:rsidRDefault="00074CD1"/>
    <w:sectPr w:rsidR="00074C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CD1"/>
    <w:rsid w:val="00074CD1"/>
    <w:rsid w:val="001575CA"/>
    <w:rsid w:val="00467418"/>
    <w:rsid w:val="0052569F"/>
    <w:rsid w:val="007340E6"/>
    <w:rsid w:val="009E4C96"/>
    <w:rsid w:val="00C30272"/>
    <w:rsid w:val="00CC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73D3F"/>
  <w15:chartTrackingRefBased/>
  <w15:docId w15:val="{0739C1E5-9226-4511-8C07-6ABD4FF51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4C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4C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4C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4C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C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4C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4C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4C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4C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4C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4C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4C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4C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C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4C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4C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4C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4C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4C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4C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4C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4C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4C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4C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4C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4C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4C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4C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4CD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Dalley</dc:creator>
  <cp:keywords/>
  <dc:description/>
  <cp:lastModifiedBy>Kim Holindrake</cp:lastModifiedBy>
  <cp:revision>4</cp:revision>
  <dcterms:created xsi:type="dcterms:W3CDTF">2025-07-31T18:59:00Z</dcterms:created>
  <dcterms:modified xsi:type="dcterms:W3CDTF">2025-07-31T20:34:00Z</dcterms:modified>
</cp:coreProperties>
</file>